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Times New Roman" w:cs="Times New Roman" w:eastAsia="Times New Roman" w:hAnsi="Times New Roman"/>
          <w:color w:val="5F6C75"/>
          <w:sz w:val="20"/>
          <w:szCs w:val="20"/>
        </w:rPr>
        <w:t xml:space="preserve">МБОУ СШ № 2 г. Лысково</w:t>
      </w:r>
    </w:p>
    <w:p>
      <w:pPr>
        <w:spacing w:after="0" w:before="20" w:line="252"/>
        <w:jc w:val="center"/>
      </w:pPr>
      <w:r>
        <w:rPr>
          <w:rFonts w:ascii="Times New Roman" w:cs="Times New Roman" w:eastAsia="Times New Roman" w:hAnsi="Times New Roman"/>
          <w:b/>
          <w:bCs/>
          <w:color w:val="003D7A"/>
          <w:sz w:val="26"/>
          <w:szCs w:val="26"/>
        </w:rPr>
        <w:t xml:space="preserve">Контрольная работа по ОБЗР (начальная военная подготовка), 11 класс</w:t>
      </w:r>
    </w:p>
    <w:p>
      <w:pPr>
        <w:spacing w:after="0" w:before="20" w:line="252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Тема: «Международное гуманитарное право»</w:t>
      </w:r>
    </w:p>
    <w:p>
      <w:pPr>
        <w:spacing w:after="60" w:before="40" w:line="252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Вариант 1</w:t>
      </w:r>
    </w:p>
    <w:p>
      <w:pPr>
        <w:spacing w:after="40" w:before="0" w:line="252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Фамилия, имя: ____________________________   Класс: ________   Дата: ____________</w:t>
      </w:r>
    </w:p>
    <w:p>
      <w:pPr>
        <w:spacing w:after="20" w:before="0" w:line="252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Время выполнения — 40 минут. Максимальный балл — 17. Пользоваться учебником и телефоном нельзя.</w:t>
      </w:r>
    </w:p>
    <w:p>
      <w:pPr>
        <w:keepNext/>
        <w:pBdr>
          <w:bottom w:val="single" w:color="003D7A" w:sz="6" w:space="1"/>
        </w:pBdr>
        <w:spacing w:after="60" w:before="120" w:line="252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А. Выберите один верный ответ (по 1 баллу)</w:t>
      </w:r>
    </w:p>
    <w:p>
      <w:pPr>
        <w:keepNext/>
        <w:spacing w:after="0" w:before="5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А1.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Международное гуманитарное право (МГП) — это: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А) правила дорожного движения для военной техники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Б) нормы, определяющие порядок призыва в армию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В) нормы, которые ограничивают методы и средства ведения войны и защищают людей, не участвующих или переставших участвовать в боевых действиях</w:t>
      </w:r>
    </w:p>
    <w:p>
      <w:pPr>
        <w:keepNext w:val="false"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Г) свод правил, регулирующих торговлю между государствами</w:t>
      </w:r>
    </w:p>
    <w:p>
      <w:pPr>
        <w:keepNext/>
        <w:spacing w:after="0" w:before="5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А2.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Сколько Женевских конвенций о защите жертв войны было принято в 1949 году?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А) четыре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Б) две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В) семь</w:t>
      </w:r>
    </w:p>
    <w:p>
      <w:pPr>
        <w:keepNext w:val="false"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Г) одиннадцать</w:t>
      </w:r>
    </w:p>
    <w:p>
      <w:pPr>
        <w:keepNext/>
        <w:spacing w:after="0" w:before="5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А3.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Принцип различия требует: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А) различать солдат по воинским званиям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Б) различать оружие по дальности стрельбы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В) различать союзников и противников по форме одежды</w:t>
      </w:r>
    </w:p>
    <w:p>
      <w:pPr>
        <w:keepNext w:val="false"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Г) различать гражданское население и комбатантов, гражданские объекты и военные цели</w:t>
      </w:r>
    </w:p>
    <w:p>
      <w:pPr>
        <w:keepNext/>
        <w:spacing w:after="0" w:before="5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А4.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Какие эмблемы используются как защитные знаки медицинских служб?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А) красная звезда, жёлтый треугольник и чёрный крест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Б) красный крест, красный полумесяц и красный кристалл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В) белый флаг, красная звезда и зелёный крест</w:t>
      </w:r>
    </w:p>
    <w:p>
      <w:pPr>
        <w:keepNext w:val="false"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Г) двуглавый орёл, синий круг и красная полоса</w:t>
      </w:r>
    </w:p>
    <w:p>
      <w:pPr>
        <w:keepNext/>
        <w:spacing w:after="0" w:before="5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А5.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Как нужно обращаться с военнопленными?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А) использовать для опасных работ на передовой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Б) гуманно: защищать от насилия, оскорблений и запугивания, обеспечивать питанием и медицинской помощью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В) допрашивать с применением силы</w:t>
      </w:r>
    </w:p>
    <w:p>
      <w:pPr>
        <w:keepNext w:val="false"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Г) держать без питания до окончания боя</w:t>
      </w:r>
    </w:p>
    <w:p>
      <w:pPr>
        <w:keepNext/>
        <w:spacing w:after="0" w:before="5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А6.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Вероломство — это: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А) скрытное передвижение войск ночью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Б) использование камуфляжа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В) отступление с боем</w:t>
      </w:r>
    </w:p>
    <w:p>
      <w:pPr>
        <w:keepNext w:val="false"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Г) обман противника с использованием защитного статуса, например притворная сдача под белым флагом ради нападения</w:t>
      </w:r>
    </w:p>
    <w:p>
      <w:pPr>
        <w:keepNext/>
        <w:spacing w:after="0" w:before="5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А7.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Как МГП относится к приказу совершить военное преступление?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А) выполнение такого приказа не освобождает исполнителя от ответственности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Б) ответственность несёт только отдавший приказ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В) приказ всегда освобождает от ответственности</w:t>
      </w:r>
    </w:p>
    <w:p>
      <w:pPr>
        <w:keepNext w:val="false"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Г) ответственность наступает, только если приказ был устным</w:t>
      </w:r>
    </w:p>
    <w:p>
      <w:pPr>
        <w:keepNext/>
        <w:spacing w:after="0" w:before="5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А8.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Какие объекты защищены от нападения?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А) любые здания рядом с военными объектами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Б) только государственные учреждения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В) больницы, школы, храмы, культурные ценности и объекты жизнеобеспечения населения, если они не используются в военных целях</w:t>
      </w:r>
    </w:p>
    <w:p>
      <w:pPr>
        <w:keepNext w:val="false"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Г) только объекты на территории своей страны</w:t>
      </w:r>
    </w:p>
    <w:p>
      <w:pPr>
        <w:keepNext/>
        <w:pageBreakBefore/>
        <w:pBdr>
          <w:bottom w:val="single" w:color="003D7A" w:sz="6" w:space="1"/>
        </w:pBdr>
        <w:spacing w:after="60" w:before="0" w:line="252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Б. Задания с кратким ответом</w:t>
      </w:r>
    </w:p>
    <w:p>
      <w:pPr>
        <w:keepNext/>
        <w:spacing w:after="0" w:before="4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Б1.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Установите соответствие между Женевской конвенцией 1949 г. (1–4) и тем, кого она защищает (А–Д). Запишите ответ в таблицу (по 1 баллу за верное соответствие).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38"/>
      </w:tblGrid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1. I конвенция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А) Военнопленные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2. II конвенция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Б) Раненые и больные в действующих армиях на суше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3. III конвенция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В) Гражданское население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4. IV конвенция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Г) Раненые, больные и потерпевшие кораблекрушение из состава вооружённых сил на море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Д) Запрет химического оружия</w:t>
            </w:r>
          </w:p>
        </w:tc>
      </w:tr>
    </w:tbl>
    <w:p>
      <w:pPr>
        <w:spacing w:after="0" w:before="0" w:line="160"/>
      </w:pPr>
      <w:r>
        <w:rPr>
          <w:rFonts w:ascii="Times New Roman" w:cs="Times New Roman" w:eastAsia="Times New Roman" w:hAnsi="Times New Roman"/>
          <w:sz w:val="8"/>
          <w:szCs w:val="8"/>
        </w:rPr>
        <w:t xml:space="preserve"> </w:t>
      </w:r>
    </w:p>
    <w:p>
      <w:pPr>
        <w:spacing w:after="40" w:before="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Ответ: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1 — ______   2 — ______   3 — ______   4 — ______</w:t>
      </w:r>
    </w:p>
    <w:p>
      <w:pPr>
        <w:keepNext/>
        <w:spacing w:after="0" w:before="6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Б2.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Назовите четыре основных принципа международного гуманитарного права. (до 2 баллов, по 0,5 балла за каждый верный ответ)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keepNext/>
        <w:pBdr>
          <w:bottom w:val="single" w:color="003D7A" w:sz="6" w:space="1"/>
        </w:pBdr>
        <w:spacing w:after="60" w:before="120" w:line="252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В. Ситуационная задача (3 балла)</w:t>
      </w:r>
    </w:p>
    <w:p>
      <w:pPr>
        <w:keepNext/>
        <w:spacing w:after="0" w:before="3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В1.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Рядовому поступает приказ расстрелять группу противников, которые сложили оружие и сдались. Ответьте: 1) Какой статус имеют сдавшиеся? 2) Какие нормы МГП будут нарушены? 3) Как должен поступить военнослужащий?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pageBreakBefore/>
        <w:spacing w:after="0" w:before="0" w:line="252"/>
        <w:jc w:val="center"/>
      </w:pPr>
      <w:r>
        <w:rPr>
          <w:rFonts w:ascii="Times New Roman" w:cs="Times New Roman" w:eastAsia="Times New Roman" w:hAnsi="Times New Roman"/>
          <w:color w:val="5F6C75"/>
          <w:sz w:val="20"/>
          <w:szCs w:val="20"/>
        </w:rPr>
        <w:t xml:space="preserve">МБОУ СШ № 2 г. Лысково</w:t>
      </w:r>
    </w:p>
    <w:p>
      <w:pPr>
        <w:spacing w:after="0" w:before="20" w:line="252"/>
        <w:jc w:val="center"/>
      </w:pPr>
      <w:r>
        <w:rPr>
          <w:rFonts w:ascii="Times New Roman" w:cs="Times New Roman" w:eastAsia="Times New Roman" w:hAnsi="Times New Roman"/>
          <w:b/>
          <w:bCs/>
          <w:color w:val="003D7A"/>
          <w:sz w:val="26"/>
          <w:szCs w:val="26"/>
        </w:rPr>
        <w:t xml:space="preserve">Контрольная работа по ОБЗР (начальная военная подготовка), 11 класс</w:t>
      </w:r>
    </w:p>
    <w:p>
      <w:pPr>
        <w:spacing w:after="0" w:before="20" w:line="252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Тема: «Международное гуманитарное право»</w:t>
      </w:r>
    </w:p>
    <w:p>
      <w:pPr>
        <w:spacing w:after="60" w:before="40" w:line="252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Вариант 2</w:t>
      </w:r>
    </w:p>
    <w:p>
      <w:pPr>
        <w:spacing w:after="40" w:before="0" w:line="252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Фамилия, имя: ____________________________   Класс: ________   Дата: ____________</w:t>
      </w:r>
    </w:p>
    <w:p>
      <w:pPr>
        <w:spacing w:after="20" w:before="0" w:line="252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Время выполнения — 40 минут. Максимальный балл — 17. Пользоваться учебником и телефоном нельзя.</w:t>
      </w:r>
    </w:p>
    <w:p>
      <w:pPr>
        <w:keepNext/>
        <w:pBdr>
          <w:bottom w:val="single" w:color="003D7A" w:sz="6" w:space="1"/>
        </w:pBdr>
        <w:spacing w:after="60" w:before="120" w:line="252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А. Выберите один верный ответ (по 1 баллу)</w:t>
      </w:r>
    </w:p>
    <w:p>
      <w:pPr>
        <w:keepNext/>
        <w:spacing w:after="0" w:before="5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А1.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Какой принцип МГП запрещает применять средства и методы войны, причиняющие излишние страдания?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А) принцип суверенитета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Б) принцип нейтралитета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В) принцип гуманности</w:t>
      </w:r>
    </w:p>
    <w:p>
      <w:pPr>
        <w:keepNext w:val="false"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Г) принцип территориальной целостности</w:t>
      </w:r>
    </w:p>
    <w:p>
      <w:pPr>
        <w:keepNext/>
        <w:spacing w:after="0" w:before="5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А2.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Какая Женевская конвенция 1949 г. защищает военнопленных?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А) I конвенция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Б) III конвенция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В) II конвенция</w:t>
      </w:r>
    </w:p>
    <w:p>
      <w:pPr>
        <w:keepNext w:val="false"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Г) IV конвенция</w:t>
      </w:r>
    </w:p>
    <w:p>
      <w:pPr>
        <w:keepNext/>
        <w:spacing w:after="0" w:before="5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А3.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Какая эмблема введена Дополнительным протоколом III 2005 г.?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А) красный кристалл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Б) красный круг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В) синий треугольник</w:t>
      </w:r>
    </w:p>
    <w:p>
      <w:pPr>
        <w:keepNext w:val="false"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Г) зелёный щит</w:t>
      </w:r>
    </w:p>
    <w:p>
      <w:pPr>
        <w:keepNext/>
        <w:spacing w:after="0" w:before="5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А4.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Какие сведения обязан сообщить военнопленный при допросе?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А) расположение своих войск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Б) планы командования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В) численность и вооружение своей части</w:t>
      </w:r>
    </w:p>
    <w:p>
      <w:pPr>
        <w:keepNext w:val="false"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Г) фамилию, имя, воинское звание, дату рождения и личный номер</w:t>
      </w:r>
    </w:p>
    <w:p>
      <w:pPr>
        <w:keepNext/>
        <w:spacing w:after="0" w:before="5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А5.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Кто может быть признан комбатантом?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А) любой житель, который взял оружие и скрывает это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Б) журналист, находящийся в зоне боевых действий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В) член вооружённых сил, который отличим от гражданских, открыто носит оружие и подчиняется ответственному командованию</w:t>
      </w:r>
    </w:p>
    <w:p>
      <w:pPr>
        <w:keepNext w:val="false"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Г) медицинский работник, оказывающий помощь раненым</w:t>
      </w:r>
    </w:p>
    <w:p>
      <w:pPr>
        <w:keepNext/>
        <w:spacing w:after="0" w:before="5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А6.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Что запрещено МГП?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А) нападения на гражданское население и неизбирательные нападения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Б) эвакуация раненых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В) переговоры о перемирии</w:t>
      </w:r>
    </w:p>
    <w:p>
      <w:pPr>
        <w:keepNext w:val="false"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Г) обмен военнопленными</w:t>
      </w:r>
    </w:p>
    <w:p>
      <w:pPr>
        <w:keepNext/>
        <w:spacing w:after="0" w:before="5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А7.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Как поступить с раненым противником, вышедшим из строя?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А) не оказывать помощь, он противник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Б) добить, чтобы не мешал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В) оставить без помощи на месте</w:t>
      </w:r>
    </w:p>
    <w:p>
      <w:pPr>
        <w:keepNext w:val="false"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Г) оказать помощь в пределах возможностей и защитить от насилия</w:t>
      </w:r>
    </w:p>
    <w:p>
      <w:pPr>
        <w:keepNext/>
        <w:spacing w:after="0" w:before="5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А8.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Кто несёт ответственность за военные преступления?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А) только государство, а не отдельные лица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Б) лица, которые их совершили, а также те, кто отдал преступный приказ</w:t>
      </w:r>
    </w:p>
    <w:p>
      <w:pPr>
        <w:keepNext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В) только рядовые военнослужащие</w:t>
      </w:r>
    </w:p>
    <w:p>
      <w:pPr>
        <w:keepNext w:val="false"/>
        <w:spacing w:after="0" w:before="0" w:line="252"/>
        <w:ind w:left="360" w:hanging="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Г) никто, если действовали в условиях боя</w:t>
      </w:r>
    </w:p>
    <w:p>
      <w:pPr>
        <w:keepNext/>
        <w:pageBreakBefore/>
        <w:pBdr>
          <w:bottom w:val="single" w:color="003D7A" w:sz="6" w:space="1"/>
        </w:pBdr>
        <w:spacing w:after="60" w:before="0" w:line="252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Б. Задания с кратким ответом</w:t>
      </w:r>
    </w:p>
    <w:p>
      <w:pPr>
        <w:keepNext/>
        <w:spacing w:after="0" w:before="4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Б1.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Установите соответствие между организацией или документом (1–4) и их описанием (А–Д). Запишите ответ в таблицу (по 1 баллу за верное соответствие).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38"/>
      </w:tblGrid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1. МККК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А) Защита жертв вооружённых конфликтов немеждународного характера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2. Дополнительный протокол I (1977)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Б) Введение эмблемы «красный кристалл»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3. Дополнительный протокол II (1977)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В) Гуманитарная организация, основанная в 1863 году в Женеве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4. Дополнительный протокол III (2005)</w:t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Г) Усиленная защита жертв международных вооружённых конфликтов</w:t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/>
            </w:r>
          </w:p>
        </w:tc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252"/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Д) Запрет ядерных испытаний</w:t>
            </w:r>
          </w:p>
        </w:tc>
      </w:tr>
    </w:tbl>
    <w:p>
      <w:pPr>
        <w:spacing w:after="0" w:before="0" w:line="160"/>
      </w:pPr>
      <w:r>
        <w:rPr>
          <w:rFonts w:ascii="Times New Roman" w:cs="Times New Roman" w:eastAsia="Times New Roman" w:hAnsi="Times New Roman"/>
          <w:sz w:val="8"/>
          <w:szCs w:val="8"/>
        </w:rPr>
        <w:t xml:space="preserve"> </w:t>
      </w:r>
    </w:p>
    <w:p>
      <w:pPr>
        <w:spacing w:after="40" w:before="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Ответ: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1 — ______   2 — ______   3 — ______   4 — ______</w:t>
      </w:r>
    </w:p>
    <w:p>
      <w:pPr>
        <w:keepNext/>
        <w:spacing w:after="0" w:before="6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Б2.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Назовите четыре категории лиц, которые находятся под защитой МГП. (до 2 баллов, по 0,5 балла за каждый верный ответ)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keepNext/>
        <w:pBdr>
          <w:bottom w:val="single" w:color="003D7A" w:sz="6" w:space="1"/>
        </w:pBdr>
        <w:spacing w:after="60" w:before="120" w:line="252"/>
      </w:pPr>
      <w:r>
        <w:rPr>
          <w:rFonts w:ascii="Times New Roman" w:cs="Times New Roman" w:eastAsia="Times New Roman" w:hAnsi="Times New Roman"/>
          <w:b/>
          <w:bCs/>
          <w:color w:val="003D7A"/>
          <w:sz w:val="24"/>
          <w:szCs w:val="24"/>
        </w:rPr>
        <w:t xml:space="preserve">Часть В. Ситуационная задача (3 балла)</w:t>
      </w:r>
    </w:p>
    <w:p>
      <w:pPr>
        <w:keepNext/>
        <w:spacing w:after="0" w:before="30" w:line="252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В1. 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Вы взяли в плен раненого солдата противника. Ответьте: 1) Что нужно сделать в первую очередь? 2) Что запрещено в отношении пленного? 3) Что следует сделать с ним дальше?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p>
      <w:pPr>
        <w:tabs>
          <w:tab w:val="right" w:pos="9638" w:leader="underscore"/>
        </w:tabs>
        <w:spacing w:after="0" w:before="200" w:line="240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	</w:t>
      </w:r>
    </w:p>
    <w:sectPr>
      <w:footerReference w:type="default" r:id="rId7"/>
      <w:pgSz w:w="11906" w:h="16838" w:orient="portrait"/>
      <w:pgMar w:top="850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Times New Roman" w:cs="Times New Roman" w:eastAsia="Times New Roman" w:hAnsi="Times New Roman"/>
        <w:color w:val="5F6C75"/>
        <w:sz w:val="16"/>
        <w:szCs w:val="16"/>
      </w:rPr>
      <w:t xml:space="preserve">ОБЗР · 11 класс · Контрольная работа · Дёмин А.Ю., МБОУ СШ № 2 г. Лысково</w:t>
    </w:r>
    <w:r>
      <w:rPr>
        <w:rFonts w:ascii="Times New Roman" w:cs="Times New Roman" w:eastAsia="Times New Roman" w:hAnsi="Times New Roman"/>
        <w:color w:val="5F6C75"/>
        <w:sz w:val="16"/>
        <w:szCs w:val="16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3"/>
        <w:szCs w:val="23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работа: Международное гуманитарное право</dc:title>
  <dc:creator>Дёмин А.Ю.</dc:creator>
  <cp:lastModifiedBy>Un-named</cp:lastModifiedBy>
  <cp:revision>1</cp:revision>
  <dcterms:created xsi:type="dcterms:W3CDTF">2026-10-04T19:09:35.445Z</dcterms:created>
  <dcterms:modified xsi:type="dcterms:W3CDTF">2026-10-04T19:09:35.445Z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